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5595" w14:textId="5818444E" w:rsidR="00946A6A" w:rsidRPr="0098146D" w:rsidRDefault="00946A6A" w:rsidP="00946A6A">
      <w:pPr>
        <w:spacing w:after="0" w:line="240" w:lineRule="auto"/>
        <w:rPr>
          <w:rFonts w:eastAsia="SimSun" w:cs="Times New Roman"/>
          <w:szCs w:val="28"/>
        </w:rPr>
      </w:pPr>
      <w:r w:rsidRPr="0098146D">
        <w:rPr>
          <w:rFonts w:eastAsia="SimSun" w:cs="Times New Roman"/>
          <w:szCs w:val="28"/>
        </w:rPr>
        <w:t>KL-Z-202603</w:t>
      </w:r>
      <w:r w:rsidRPr="0098146D">
        <w:rPr>
          <w:rFonts w:eastAsia="SimSun" w:cs="Times New Roman"/>
          <w:szCs w:val="28"/>
        </w:rPr>
        <w:t>22</w:t>
      </w:r>
    </w:p>
    <w:p w14:paraId="551C560C" w14:textId="44201703" w:rsidR="00946A6A" w:rsidRPr="0098146D" w:rsidRDefault="00946A6A" w:rsidP="00946A6A">
      <w:pPr>
        <w:spacing w:after="0" w:line="240" w:lineRule="auto"/>
        <w:rPr>
          <w:rFonts w:eastAsia="SimSun" w:cs="Times New Roman"/>
          <w:szCs w:val="28"/>
        </w:rPr>
      </w:pPr>
      <w:r w:rsidRPr="0098146D">
        <w:rPr>
          <w:rFonts w:eastAsia="SimSun" w:cs="Times New Roman"/>
          <w:szCs w:val="28"/>
        </w:rPr>
        <w:t>2026</w:t>
      </w:r>
      <w:r w:rsidRPr="0098146D">
        <w:rPr>
          <w:rFonts w:eastAsia="SimSun" w:cs="Times New Roman"/>
          <w:szCs w:val="28"/>
        </w:rPr>
        <w:t>年</w:t>
      </w:r>
      <w:r w:rsidRPr="0098146D">
        <w:rPr>
          <w:rFonts w:eastAsia="SimSun" w:cs="Times New Roman"/>
          <w:szCs w:val="28"/>
        </w:rPr>
        <w:t>3</w:t>
      </w:r>
      <w:r w:rsidRPr="0098146D">
        <w:rPr>
          <w:rFonts w:eastAsia="SimSun" w:cs="Times New Roman"/>
          <w:szCs w:val="28"/>
        </w:rPr>
        <w:t>月</w:t>
      </w:r>
      <w:r w:rsidRPr="0098146D">
        <w:rPr>
          <w:rFonts w:eastAsia="SimSun" w:cs="Times New Roman"/>
          <w:szCs w:val="28"/>
        </w:rPr>
        <w:t>22</w:t>
      </w:r>
      <w:r w:rsidRPr="0098146D">
        <w:rPr>
          <w:rFonts w:eastAsia="SimSun" w:cs="Times New Roman"/>
          <w:szCs w:val="28"/>
        </w:rPr>
        <w:t>日</w:t>
      </w:r>
    </w:p>
    <w:p w14:paraId="76373930" w14:textId="5A57BD9A" w:rsidR="00AB723E" w:rsidRPr="0098146D" w:rsidRDefault="00AB723E" w:rsidP="001A560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8146D">
        <w:rPr>
          <w:rFonts w:ascii="Times New Roman" w:eastAsia="SimSun" w:hAnsi="Times New Roman" w:cs="Times New Roman"/>
          <w:sz w:val="28"/>
          <w:szCs w:val="28"/>
        </w:rPr>
        <w:t>学习：听音频：朗读示范</w:t>
      </w:r>
    </w:p>
    <w:p w14:paraId="05233984" w14:textId="77777777" w:rsidR="008B3281" w:rsidRPr="0098146D" w:rsidRDefault="00946A6A" w:rsidP="001A560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8146D">
        <w:rPr>
          <w:rFonts w:ascii="Times New Roman" w:eastAsia="SimSun" w:hAnsi="Times New Roman" w:cs="Times New Roman"/>
          <w:sz w:val="28"/>
          <w:szCs w:val="28"/>
        </w:rPr>
        <w:t>背诵第</w:t>
      </w:r>
      <w:r w:rsidRPr="0098146D">
        <w:rPr>
          <w:rFonts w:ascii="Times New Roman" w:eastAsia="SimSun" w:hAnsi="Times New Roman" w:cs="Times New Roman"/>
          <w:sz w:val="28"/>
          <w:szCs w:val="28"/>
        </w:rPr>
        <w:t>85</w:t>
      </w:r>
      <w:r w:rsidRPr="0098146D">
        <w:rPr>
          <w:rFonts w:ascii="Times New Roman" w:eastAsia="SimSun" w:hAnsi="Times New Roman" w:cs="Times New Roman"/>
          <w:sz w:val="28"/>
          <w:szCs w:val="28"/>
        </w:rPr>
        <w:t>页《一分钟》</w:t>
      </w:r>
      <w:r w:rsidRPr="0098146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1A5608" w:rsidRPr="0098146D">
        <w:rPr>
          <w:rFonts w:ascii="Times New Roman" w:eastAsia="SimSun" w:hAnsi="Times New Roman" w:cs="Times New Roman"/>
          <w:sz w:val="28"/>
          <w:szCs w:val="28"/>
        </w:rPr>
        <w:t>，</w:t>
      </w:r>
      <w:r w:rsidRPr="0098146D">
        <w:rPr>
          <w:rFonts w:ascii="Times New Roman" w:eastAsia="SimSun" w:hAnsi="Times New Roman" w:cs="Times New Roman"/>
          <w:sz w:val="28"/>
          <w:szCs w:val="28"/>
        </w:rPr>
        <w:t>归辰来</w:t>
      </w:r>
      <w:r w:rsidRPr="0098146D">
        <w:rPr>
          <w:rFonts w:ascii="Times New Roman" w:eastAsia="SimSun" w:hAnsi="Times New Roman" w:cs="Times New Roman"/>
          <w:sz w:val="28"/>
          <w:szCs w:val="28"/>
        </w:rPr>
        <w:t>-</w:t>
      </w:r>
      <w:r w:rsidRPr="0098146D">
        <w:rPr>
          <w:rFonts w:ascii="Times New Roman" w:eastAsia="SimSun" w:hAnsi="Times New Roman" w:cs="Times New Roman"/>
          <w:sz w:val="28"/>
          <w:szCs w:val="28"/>
        </w:rPr>
        <w:t>全篇、顾哲辉第</w:t>
      </w:r>
      <w:r w:rsidRPr="0098146D">
        <w:rPr>
          <w:rFonts w:ascii="Times New Roman" w:eastAsia="SimSun" w:hAnsi="Times New Roman" w:cs="Times New Roman"/>
          <w:sz w:val="28"/>
          <w:szCs w:val="28"/>
        </w:rPr>
        <w:t>1</w:t>
      </w:r>
      <w:r w:rsidRPr="0098146D">
        <w:rPr>
          <w:rFonts w:ascii="Times New Roman" w:eastAsia="SimSun" w:hAnsi="Times New Roman" w:cs="Times New Roman"/>
          <w:sz w:val="28"/>
          <w:szCs w:val="28"/>
        </w:rPr>
        <w:t>段、何兰第</w:t>
      </w:r>
      <w:r w:rsidRPr="0098146D">
        <w:rPr>
          <w:rFonts w:ascii="Times New Roman" w:eastAsia="SimSun" w:hAnsi="Times New Roman" w:cs="Times New Roman"/>
          <w:sz w:val="28"/>
          <w:szCs w:val="28"/>
        </w:rPr>
        <w:t>2</w:t>
      </w:r>
      <w:r w:rsidRPr="0098146D">
        <w:rPr>
          <w:rFonts w:ascii="Times New Roman" w:eastAsia="SimSun" w:hAnsi="Times New Roman" w:cs="Times New Roman"/>
          <w:sz w:val="28"/>
          <w:szCs w:val="28"/>
        </w:rPr>
        <w:t>段、</w:t>
      </w:r>
    </w:p>
    <w:p w14:paraId="5F4FB1D1" w14:textId="60D6CC7F" w:rsidR="00946A6A" w:rsidRPr="0098146D" w:rsidRDefault="00946A6A" w:rsidP="008B3281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8146D">
        <w:rPr>
          <w:rFonts w:ascii="Times New Roman" w:eastAsia="SimSun" w:hAnsi="Times New Roman" w:cs="Times New Roman"/>
          <w:sz w:val="28"/>
          <w:szCs w:val="28"/>
        </w:rPr>
        <w:t>归辰来第</w:t>
      </w:r>
      <w:r w:rsidRPr="0098146D">
        <w:rPr>
          <w:rFonts w:ascii="Times New Roman" w:eastAsia="SimSun" w:hAnsi="Times New Roman" w:cs="Times New Roman"/>
          <w:sz w:val="28"/>
          <w:szCs w:val="28"/>
        </w:rPr>
        <w:t>3</w:t>
      </w:r>
      <w:r w:rsidRPr="0098146D">
        <w:rPr>
          <w:rFonts w:ascii="Times New Roman" w:eastAsia="SimSun" w:hAnsi="Times New Roman" w:cs="Times New Roman"/>
          <w:sz w:val="28"/>
          <w:szCs w:val="28"/>
        </w:rPr>
        <w:t>段、顾森慕</w:t>
      </w:r>
      <w:r w:rsidRPr="0098146D">
        <w:rPr>
          <w:rFonts w:ascii="Times New Roman" w:eastAsia="SimSun" w:hAnsi="Times New Roman" w:cs="Times New Roman"/>
          <w:sz w:val="28"/>
          <w:szCs w:val="28"/>
        </w:rPr>
        <w:t>-</w:t>
      </w:r>
      <w:r w:rsidRPr="0098146D">
        <w:rPr>
          <w:rFonts w:ascii="Times New Roman" w:eastAsia="SimSun" w:hAnsi="Times New Roman" w:cs="Times New Roman"/>
          <w:sz w:val="28"/>
          <w:szCs w:val="28"/>
        </w:rPr>
        <w:t>罗兰第</w:t>
      </w:r>
      <w:r w:rsidRPr="0098146D">
        <w:rPr>
          <w:rFonts w:ascii="Times New Roman" w:eastAsia="SimSun" w:hAnsi="Times New Roman" w:cs="Times New Roman"/>
          <w:sz w:val="28"/>
          <w:szCs w:val="28"/>
        </w:rPr>
        <w:t>4</w:t>
      </w:r>
      <w:r w:rsidRPr="0098146D">
        <w:rPr>
          <w:rFonts w:ascii="Times New Roman" w:eastAsia="SimSun" w:hAnsi="Times New Roman" w:cs="Times New Roman"/>
          <w:sz w:val="28"/>
          <w:szCs w:val="28"/>
        </w:rPr>
        <w:t>段、罗密欧第</w:t>
      </w:r>
      <w:r w:rsidRPr="0098146D">
        <w:rPr>
          <w:rFonts w:ascii="Times New Roman" w:eastAsia="SimSun" w:hAnsi="Times New Roman" w:cs="Times New Roman"/>
          <w:sz w:val="28"/>
          <w:szCs w:val="28"/>
        </w:rPr>
        <w:t>5</w:t>
      </w:r>
      <w:r w:rsidR="00AB723E" w:rsidRPr="0098146D">
        <w:rPr>
          <w:rFonts w:ascii="Times New Roman" w:eastAsia="SimSun" w:hAnsi="Times New Roman" w:cs="Times New Roman"/>
          <w:sz w:val="28"/>
          <w:szCs w:val="28"/>
        </w:rPr>
        <w:t>-6</w:t>
      </w:r>
      <w:r w:rsidRPr="0098146D">
        <w:rPr>
          <w:rFonts w:ascii="Times New Roman" w:eastAsia="SimSun" w:hAnsi="Times New Roman" w:cs="Times New Roman"/>
          <w:sz w:val="28"/>
          <w:szCs w:val="28"/>
        </w:rPr>
        <w:t>段</w:t>
      </w:r>
      <w:r w:rsidRPr="0098146D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461E231D" w14:textId="73339036" w:rsidR="00946A6A" w:rsidRPr="0098146D" w:rsidRDefault="00946A6A" w:rsidP="001A560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8146D">
        <w:rPr>
          <w:rFonts w:ascii="Times New Roman" w:eastAsia="SimSun" w:hAnsi="Times New Roman" w:cs="Times New Roman"/>
          <w:sz w:val="28"/>
          <w:szCs w:val="28"/>
        </w:rPr>
        <w:t>练习歌曲《小小时钟》</w:t>
      </w:r>
    </w:p>
    <w:p w14:paraId="705A40A3" w14:textId="5C71DB6B" w:rsidR="00946A6A" w:rsidRPr="0098146D" w:rsidRDefault="00946A6A" w:rsidP="00946A6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8146D">
        <w:rPr>
          <w:rFonts w:ascii="Times New Roman" w:eastAsia="SimSun" w:hAnsi="Times New Roman" w:cs="Times New Roman"/>
          <w:sz w:val="28"/>
          <w:szCs w:val="28"/>
        </w:rPr>
        <w:t>语一下课文</w:t>
      </w:r>
      <w:r w:rsidRPr="0098146D">
        <w:rPr>
          <w:rFonts w:ascii="Times New Roman" w:eastAsia="SimSun" w:hAnsi="Times New Roman" w:cs="Times New Roman"/>
          <w:sz w:val="28"/>
          <w:szCs w:val="28"/>
        </w:rPr>
        <w:t>16</w:t>
      </w:r>
      <w:r w:rsidRPr="0098146D">
        <w:rPr>
          <w:rFonts w:ascii="Times New Roman" w:eastAsia="SimSun" w:hAnsi="Times New Roman" w:cs="Times New Roman"/>
          <w:sz w:val="28"/>
          <w:szCs w:val="28"/>
        </w:rPr>
        <w:t>一分钟《作业本》</w:t>
      </w:r>
      <w:r w:rsidR="00AB723E" w:rsidRPr="0098146D">
        <w:rPr>
          <w:rFonts w:ascii="Times New Roman" w:eastAsia="SimSun" w:hAnsi="Times New Roman" w:cs="Times New Roman"/>
          <w:sz w:val="28"/>
          <w:szCs w:val="28"/>
        </w:rPr>
        <w:t>，</w:t>
      </w:r>
      <w:r w:rsidRPr="0098146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98146D">
        <w:rPr>
          <w:rFonts w:ascii="Times New Roman" w:eastAsia="SimSun" w:hAnsi="Times New Roman" w:cs="Times New Roman"/>
          <w:b/>
          <w:bCs/>
          <w:sz w:val="28"/>
          <w:szCs w:val="28"/>
        </w:rPr>
        <w:t>顾哲辉</w:t>
      </w:r>
      <w:r w:rsidRPr="0098146D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98146D">
        <w:rPr>
          <w:rFonts w:ascii="Times New Roman" w:eastAsia="SimSun" w:hAnsi="Times New Roman" w:cs="Times New Roman"/>
          <w:b/>
          <w:bCs/>
          <w:sz w:val="28"/>
          <w:szCs w:val="28"/>
        </w:rPr>
        <w:t>顾森慕</w:t>
      </w:r>
      <w:r w:rsidRPr="0098146D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98146D">
        <w:rPr>
          <w:rFonts w:ascii="Times New Roman" w:eastAsia="SimSun" w:hAnsi="Times New Roman" w:cs="Times New Roman"/>
          <w:b/>
          <w:bCs/>
          <w:sz w:val="28"/>
          <w:szCs w:val="28"/>
        </w:rPr>
        <w:t>归辰来</w:t>
      </w:r>
      <w:r w:rsidRPr="0098146D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98146D">
        <w:rPr>
          <w:rFonts w:ascii="Times New Roman" w:eastAsia="SimSun" w:hAnsi="Times New Roman" w:cs="Times New Roman"/>
          <w:b/>
          <w:bCs/>
          <w:sz w:val="28"/>
          <w:szCs w:val="28"/>
        </w:rPr>
        <w:t>何兰</w:t>
      </w:r>
      <w:r w:rsidRPr="0098146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DAFE5EC" w14:textId="77777777" w:rsidR="00AB723E" w:rsidRPr="0098146D" w:rsidRDefault="00946A6A" w:rsidP="001A560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8146D">
        <w:rPr>
          <w:rFonts w:ascii="Times New Roman" w:eastAsia="SimSun" w:hAnsi="Times New Roman" w:cs="Times New Roman"/>
          <w:sz w:val="28"/>
          <w:szCs w:val="28"/>
        </w:rPr>
        <w:t>学习：</w:t>
      </w:r>
      <w:r w:rsidR="00AB723E" w:rsidRPr="0098146D">
        <w:rPr>
          <w:rFonts w:ascii="Times New Roman" w:eastAsia="SimSun" w:hAnsi="Times New Roman" w:cs="Times New Roman"/>
          <w:sz w:val="28"/>
          <w:szCs w:val="28"/>
        </w:rPr>
        <w:t>《一分钟》</w:t>
      </w:r>
      <w:r w:rsidRPr="0098146D">
        <w:rPr>
          <w:rFonts w:ascii="Times New Roman" w:eastAsia="SimSun" w:hAnsi="Times New Roman" w:cs="Times New Roman"/>
          <w:sz w:val="28"/>
          <w:szCs w:val="28"/>
        </w:rPr>
        <w:t>结构梳理</w:t>
      </w:r>
      <w:r w:rsidR="00AB723E" w:rsidRPr="0098146D">
        <w:rPr>
          <w:rFonts w:ascii="Times New Roman" w:eastAsia="SimSun" w:hAnsi="Times New Roman" w:cs="Times New Roman"/>
          <w:sz w:val="28"/>
          <w:szCs w:val="28"/>
        </w:rPr>
        <w:t>、</w:t>
      </w:r>
      <w:r w:rsidRPr="0098146D">
        <w:rPr>
          <w:rFonts w:ascii="Times New Roman" w:eastAsia="SimSun" w:hAnsi="Times New Roman" w:cs="Times New Roman"/>
          <w:sz w:val="28"/>
          <w:szCs w:val="28"/>
        </w:rPr>
        <w:t>课文小结</w:t>
      </w:r>
      <w:r w:rsidR="00AB723E" w:rsidRPr="0098146D">
        <w:rPr>
          <w:rFonts w:ascii="Times New Roman" w:eastAsia="SimSun" w:hAnsi="Times New Roman" w:cs="Times New Roman"/>
          <w:sz w:val="28"/>
          <w:szCs w:val="28"/>
        </w:rPr>
        <w:t>；</w:t>
      </w:r>
    </w:p>
    <w:p w14:paraId="55C56E69" w14:textId="55856792" w:rsidR="00946A6A" w:rsidRPr="0098146D" w:rsidRDefault="00AB723E" w:rsidP="00946A6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8146D">
        <w:rPr>
          <w:rFonts w:ascii="Times New Roman" w:eastAsia="SimSun" w:hAnsi="Times New Roman" w:cs="Times New Roman"/>
          <w:sz w:val="28"/>
          <w:szCs w:val="28"/>
        </w:rPr>
        <w:t>学习：</w:t>
      </w:r>
      <w:r w:rsidR="00946A6A" w:rsidRPr="0098146D">
        <w:rPr>
          <w:rFonts w:ascii="Times New Roman" w:eastAsia="SimSun" w:hAnsi="Times New Roman" w:cs="Times New Roman"/>
          <w:sz w:val="28"/>
          <w:szCs w:val="28"/>
        </w:rPr>
        <w:t>拓展延伸</w:t>
      </w:r>
      <w:r w:rsidRPr="0098146D">
        <w:rPr>
          <w:rFonts w:ascii="Times New Roman" w:eastAsia="SimSun" w:hAnsi="Times New Roman" w:cs="Times New Roman"/>
          <w:sz w:val="28"/>
          <w:szCs w:val="28"/>
        </w:rPr>
        <w:t>：</w:t>
      </w:r>
      <w:r w:rsidR="00946A6A" w:rsidRPr="0098146D">
        <w:rPr>
          <w:rFonts w:ascii="Times New Roman" w:eastAsia="SimSun" w:hAnsi="Times New Roman" w:cs="Times New Roman"/>
          <w:sz w:val="28"/>
          <w:szCs w:val="28"/>
        </w:rPr>
        <w:t>歌曲：</w:t>
      </w:r>
      <w:r w:rsidR="00946A6A" w:rsidRPr="0098146D">
        <w:rPr>
          <w:rFonts w:ascii="Times New Roman" w:eastAsia="SimSun" w:hAnsi="Times New Roman" w:cs="Times New Roman"/>
          <w:sz w:val="28"/>
          <w:szCs w:val="28"/>
          <w:lang w:val="en-US"/>
        </w:rPr>
        <w:t>《</w:t>
      </w:r>
      <w:r w:rsidR="00946A6A" w:rsidRPr="0098146D">
        <w:rPr>
          <w:rFonts w:ascii="Times New Roman" w:eastAsia="SimSun" w:hAnsi="Times New Roman" w:cs="Times New Roman"/>
          <w:sz w:val="28"/>
          <w:szCs w:val="28"/>
        </w:rPr>
        <w:t>时间好重要</w:t>
      </w:r>
      <w:r w:rsidR="00946A6A" w:rsidRPr="0098146D">
        <w:rPr>
          <w:rFonts w:ascii="Times New Roman" w:eastAsia="SimSun" w:hAnsi="Times New Roman" w:cs="Times New Roman"/>
          <w:sz w:val="28"/>
          <w:szCs w:val="28"/>
          <w:lang w:val="en-US"/>
        </w:rPr>
        <w:t>》，歌词</w:t>
      </w:r>
      <w:r w:rsidRPr="0098146D">
        <w:rPr>
          <w:rFonts w:ascii="Times New Roman" w:eastAsia="SimSun" w:hAnsi="Times New Roman" w:cs="Times New Roman"/>
          <w:sz w:val="28"/>
          <w:szCs w:val="28"/>
          <w:lang w:val="en-US"/>
        </w:rPr>
        <w:t>已发</w:t>
      </w:r>
      <w:r w:rsidR="008B3281" w:rsidRPr="0098146D">
        <w:rPr>
          <w:rFonts w:ascii="Times New Roman" w:eastAsia="SimSun" w:hAnsi="Times New Roman" w:cs="Times New Roman"/>
          <w:sz w:val="28"/>
          <w:szCs w:val="28"/>
          <w:lang w:val="en-US"/>
        </w:rPr>
        <w:t>，也见附件</w:t>
      </w:r>
    </w:p>
    <w:p w14:paraId="76C889BB" w14:textId="2DEE8631" w:rsidR="00946A6A" w:rsidRPr="0098146D" w:rsidRDefault="00946A6A" w:rsidP="00946A6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8146D">
        <w:rPr>
          <w:rFonts w:ascii="Times New Roman" w:eastAsia="SimSun" w:hAnsi="Times New Roman" w:cs="Times New Roman"/>
          <w:sz w:val="28"/>
          <w:szCs w:val="28"/>
        </w:rPr>
        <w:t>识字游戏</w:t>
      </w:r>
    </w:p>
    <w:p w14:paraId="0658C658" w14:textId="259E5FB0" w:rsidR="00946A6A" w:rsidRPr="0098146D" w:rsidRDefault="001A5608" w:rsidP="001A560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8146D">
        <w:rPr>
          <w:rFonts w:ascii="Times New Roman" w:eastAsia="SimSun" w:hAnsi="Times New Roman" w:cs="Times New Roman"/>
          <w:sz w:val="28"/>
          <w:szCs w:val="28"/>
        </w:rPr>
        <w:t>练习写</w:t>
      </w:r>
      <w:r w:rsidR="00946A6A" w:rsidRPr="0098146D">
        <w:rPr>
          <w:rFonts w:ascii="Times New Roman" w:eastAsia="SimSun" w:hAnsi="Times New Roman" w:cs="Times New Roman"/>
          <w:sz w:val="28"/>
          <w:szCs w:val="28"/>
        </w:rPr>
        <w:t>《文具的家》《一分钟》的</w:t>
      </w:r>
      <w:r w:rsidRPr="0098146D">
        <w:rPr>
          <w:rFonts w:ascii="Times New Roman" w:eastAsia="SimSun" w:hAnsi="Times New Roman" w:cs="Times New Roman"/>
          <w:sz w:val="28"/>
          <w:szCs w:val="28"/>
        </w:rPr>
        <w:t>汉字，已发</w:t>
      </w:r>
      <w:r w:rsidR="008B3281" w:rsidRPr="0098146D">
        <w:rPr>
          <w:rFonts w:ascii="Times New Roman" w:eastAsia="SimSun" w:hAnsi="Times New Roman" w:cs="Times New Roman"/>
          <w:sz w:val="28"/>
          <w:szCs w:val="28"/>
        </w:rPr>
        <w:t>，也见附件</w:t>
      </w:r>
    </w:p>
    <w:p w14:paraId="16BDD7BE" w14:textId="77777777" w:rsidR="00946A6A" w:rsidRPr="0098146D" w:rsidRDefault="00946A6A" w:rsidP="00946A6A">
      <w:pPr>
        <w:spacing w:after="0" w:line="240" w:lineRule="auto"/>
        <w:rPr>
          <w:rFonts w:eastAsia="SimSun" w:cs="Times New Roman"/>
          <w:szCs w:val="28"/>
        </w:rPr>
      </w:pPr>
    </w:p>
    <w:p w14:paraId="0E70ECCF" w14:textId="1856345D" w:rsidR="001A5608" w:rsidRPr="0098146D" w:rsidRDefault="00946A6A" w:rsidP="00946A6A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98146D">
        <w:rPr>
          <w:rFonts w:eastAsia="SimSun" w:cs="Times New Roman"/>
          <w:b/>
          <w:bCs/>
          <w:szCs w:val="28"/>
        </w:rPr>
        <w:t>作业</w:t>
      </w:r>
      <w:r w:rsidR="001A5608" w:rsidRPr="0098146D">
        <w:rPr>
          <w:rFonts w:eastAsia="SimSun" w:cs="Times New Roman"/>
          <w:b/>
          <w:bCs/>
          <w:szCs w:val="28"/>
        </w:rPr>
        <w:t xml:space="preserve">    3</w:t>
      </w:r>
      <w:r w:rsidR="001A5608" w:rsidRPr="0098146D">
        <w:rPr>
          <w:rFonts w:eastAsia="SimSun" w:cs="Times New Roman"/>
          <w:b/>
          <w:bCs/>
          <w:szCs w:val="28"/>
        </w:rPr>
        <w:t>月</w:t>
      </w:r>
      <w:r w:rsidR="001A5608" w:rsidRPr="0098146D">
        <w:rPr>
          <w:rFonts w:eastAsia="SimSun" w:cs="Times New Roman"/>
          <w:b/>
          <w:bCs/>
          <w:szCs w:val="28"/>
        </w:rPr>
        <w:t>29</w:t>
      </w:r>
      <w:r w:rsidR="001A5608" w:rsidRPr="0098146D">
        <w:rPr>
          <w:rFonts w:eastAsia="SimSun" w:cs="Times New Roman"/>
          <w:b/>
          <w:bCs/>
          <w:szCs w:val="28"/>
        </w:rPr>
        <w:t>日</w:t>
      </w:r>
    </w:p>
    <w:p w14:paraId="01A7E834" w14:textId="062BAB65" w:rsidR="00946A6A" w:rsidRDefault="008B3281" w:rsidP="008B3281">
      <w:pPr>
        <w:spacing w:after="0" w:line="240" w:lineRule="auto"/>
        <w:rPr>
          <w:rFonts w:eastAsia="SimSun" w:cs="Times New Roman"/>
          <w:szCs w:val="28"/>
        </w:rPr>
      </w:pPr>
      <w:r w:rsidRPr="0098146D">
        <w:rPr>
          <w:rFonts w:eastAsia="SimSun" w:cs="Times New Roman"/>
          <w:szCs w:val="28"/>
        </w:rPr>
        <w:t>1</w:t>
      </w:r>
      <w:r w:rsidRPr="0098146D">
        <w:rPr>
          <w:rFonts w:eastAsia="SimSun" w:cs="Times New Roman"/>
          <w:szCs w:val="28"/>
        </w:rPr>
        <w:t>、</w:t>
      </w:r>
      <w:r w:rsidR="00946A6A" w:rsidRPr="0098146D">
        <w:rPr>
          <w:rFonts w:eastAsia="SimSun" w:cs="Times New Roman"/>
          <w:szCs w:val="28"/>
        </w:rPr>
        <w:t>练唱《时间好重要》，歌词</w:t>
      </w:r>
      <w:r w:rsidR="001A5608" w:rsidRPr="0098146D">
        <w:rPr>
          <w:rFonts w:eastAsia="SimSun" w:cs="Times New Roman"/>
          <w:szCs w:val="28"/>
        </w:rPr>
        <w:t>已发，歌词见附件</w:t>
      </w:r>
    </w:p>
    <w:p w14:paraId="3F6469D9" w14:textId="6F1163DB" w:rsidR="007F2DF4" w:rsidRDefault="007F2DF4" w:rsidP="008B3281">
      <w:pPr>
        <w:spacing w:after="0" w:line="240" w:lineRule="auto"/>
        <w:rPr>
          <w:rFonts w:eastAsia="SimSun" w:cs="Times New Roman"/>
          <w:szCs w:val="28"/>
        </w:rPr>
      </w:pPr>
      <w:hyperlink r:id="rId5" w:history="1">
        <w:r w:rsidRPr="00F80C35">
          <w:rPr>
            <w:rStyle w:val="Hyperlink"/>
            <w:rFonts w:eastAsia="SimSun" w:cs="Times New Roman"/>
            <w:szCs w:val="28"/>
          </w:rPr>
          <w:t>https://www.youtube.com/watch?v=WTlVj__KJuk</w:t>
        </w:r>
      </w:hyperlink>
    </w:p>
    <w:p w14:paraId="2183B3DC" w14:textId="5FDB408B" w:rsidR="00946A6A" w:rsidRPr="0098146D" w:rsidRDefault="008B3281" w:rsidP="008B3281">
      <w:pPr>
        <w:spacing w:after="0" w:line="240" w:lineRule="auto"/>
        <w:rPr>
          <w:rFonts w:eastAsia="SimSun" w:cs="Times New Roman"/>
          <w:szCs w:val="28"/>
        </w:rPr>
      </w:pPr>
      <w:r w:rsidRPr="0098146D">
        <w:rPr>
          <w:rFonts w:eastAsia="SimSun" w:cs="Times New Roman"/>
          <w:szCs w:val="28"/>
        </w:rPr>
        <w:t>2</w:t>
      </w:r>
      <w:r w:rsidRPr="0098146D">
        <w:rPr>
          <w:rFonts w:eastAsia="SimSun" w:cs="Times New Roman"/>
          <w:szCs w:val="28"/>
        </w:rPr>
        <w:t>、</w:t>
      </w:r>
      <w:r w:rsidR="001A5608" w:rsidRPr="0098146D">
        <w:rPr>
          <w:rFonts w:eastAsia="SimSun" w:cs="Times New Roman"/>
          <w:szCs w:val="28"/>
        </w:rPr>
        <w:t>继续完成</w:t>
      </w:r>
      <w:r w:rsidR="00946A6A" w:rsidRPr="0098146D">
        <w:rPr>
          <w:rFonts w:eastAsia="SimSun" w:cs="Times New Roman"/>
          <w:szCs w:val="28"/>
        </w:rPr>
        <w:t>课堂练习：类文阅读《珍惜时间》，读诗歌，做练习，见附件，归辰来已发</w:t>
      </w:r>
    </w:p>
    <w:p w14:paraId="5497D5C4" w14:textId="726EA520" w:rsidR="00946A6A" w:rsidRPr="0098146D" w:rsidRDefault="008B3281" w:rsidP="008B3281">
      <w:pPr>
        <w:spacing w:after="0" w:line="240" w:lineRule="auto"/>
        <w:rPr>
          <w:rFonts w:eastAsia="KaiTi" w:cs="Times New Roman"/>
          <w:szCs w:val="28"/>
        </w:rPr>
      </w:pPr>
      <w:r w:rsidRPr="0098146D">
        <w:rPr>
          <w:rFonts w:eastAsia="SimSun" w:cs="Times New Roman"/>
          <w:szCs w:val="28"/>
        </w:rPr>
        <w:t>3</w:t>
      </w:r>
      <w:r w:rsidRPr="0098146D">
        <w:rPr>
          <w:rFonts w:eastAsia="SimSun" w:cs="Times New Roman"/>
          <w:szCs w:val="28"/>
        </w:rPr>
        <w:t>、</w:t>
      </w:r>
      <w:r w:rsidR="00946A6A" w:rsidRPr="0098146D">
        <w:rPr>
          <w:rFonts w:eastAsia="SimSun" w:cs="Times New Roman"/>
          <w:szCs w:val="28"/>
        </w:rPr>
        <w:t>流利朗读类文阅读诗歌《珍惜时间》</w:t>
      </w:r>
      <w:r w:rsidR="0098146D" w:rsidRPr="0098146D">
        <w:rPr>
          <w:rFonts w:eastAsia="SimSun" w:cs="Times New Roman"/>
          <w:szCs w:val="28"/>
        </w:rPr>
        <w:t>：</w:t>
      </w:r>
      <w:r w:rsidR="0098146D" w:rsidRPr="0098146D">
        <w:rPr>
          <w:rFonts w:eastAsia="SimHei" w:cs="Times New Roman"/>
          <w:szCs w:val="28"/>
        </w:rPr>
        <w:t>在每一个早晨醒来，</w:t>
      </w:r>
    </w:p>
    <w:p w14:paraId="5FF0932F" w14:textId="19C1B111" w:rsidR="00946A6A" w:rsidRPr="0098146D" w:rsidRDefault="008B3281" w:rsidP="008B3281">
      <w:pPr>
        <w:spacing w:after="0" w:line="240" w:lineRule="auto"/>
        <w:rPr>
          <w:rFonts w:eastAsia="SimSun" w:cs="Times New Roman"/>
          <w:szCs w:val="28"/>
        </w:rPr>
      </w:pPr>
      <w:r w:rsidRPr="0098146D">
        <w:rPr>
          <w:rFonts w:eastAsia="SimSun" w:cs="Times New Roman"/>
          <w:szCs w:val="28"/>
        </w:rPr>
        <w:t>4</w:t>
      </w:r>
      <w:r w:rsidRPr="0098146D">
        <w:rPr>
          <w:rFonts w:eastAsia="SimSun" w:cs="Times New Roman"/>
          <w:szCs w:val="28"/>
        </w:rPr>
        <w:t>、</w:t>
      </w:r>
      <w:r w:rsidR="001A5608" w:rsidRPr="0098146D">
        <w:rPr>
          <w:rFonts w:eastAsia="SimSun" w:cs="Times New Roman"/>
          <w:szCs w:val="28"/>
        </w:rPr>
        <w:t>继续完成</w:t>
      </w:r>
      <w:r w:rsidR="00946A6A" w:rsidRPr="0098146D">
        <w:rPr>
          <w:rFonts w:eastAsia="SimSun" w:cs="Times New Roman"/>
          <w:szCs w:val="28"/>
        </w:rPr>
        <w:t>《文具的家》《一分钟》</w:t>
      </w:r>
      <w:r w:rsidR="001A5608" w:rsidRPr="0098146D">
        <w:rPr>
          <w:rFonts w:eastAsia="SimSun" w:cs="Times New Roman"/>
          <w:szCs w:val="28"/>
        </w:rPr>
        <w:t>看拼音写汉字，</w:t>
      </w:r>
      <w:r w:rsidR="001A5608" w:rsidRPr="0098146D">
        <w:rPr>
          <w:rFonts w:eastAsia="SimSun" w:cs="Times New Roman"/>
          <w:szCs w:val="28"/>
        </w:rPr>
        <w:t xml:space="preserve"> </w:t>
      </w:r>
      <w:r w:rsidR="001A5608" w:rsidRPr="0098146D">
        <w:rPr>
          <w:rFonts w:eastAsia="SimSun" w:cs="Times New Roman"/>
          <w:szCs w:val="28"/>
        </w:rPr>
        <w:t>已发，也见附件</w:t>
      </w:r>
    </w:p>
    <w:p w14:paraId="2F0ED4E1" w14:textId="77777777" w:rsidR="00946A6A" w:rsidRPr="0098146D" w:rsidRDefault="00946A6A">
      <w:pPr>
        <w:rPr>
          <w:rFonts w:cs="Times New Roman"/>
          <w:szCs w:val="28"/>
        </w:rPr>
      </w:pPr>
    </w:p>
    <w:p w14:paraId="0081471D" w14:textId="47CE8238" w:rsidR="00E83EAE" w:rsidRPr="0098146D" w:rsidRDefault="008B3281" w:rsidP="008B3281">
      <w:pPr>
        <w:rPr>
          <w:rFonts w:cs="Times New Roman"/>
          <w:szCs w:val="28"/>
        </w:rPr>
      </w:pPr>
      <w:r w:rsidRPr="0098146D">
        <w:rPr>
          <w:rFonts w:cs="Times New Roman"/>
          <w:szCs w:val="28"/>
        </w:rPr>
        <w:t xml:space="preserve">22 </w:t>
      </w:r>
      <w:r w:rsidR="00E83EAE" w:rsidRPr="0098146D">
        <w:rPr>
          <w:rFonts w:cs="Times New Roman"/>
          <w:szCs w:val="28"/>
        </w:rPr>
        <w:t>maart 2026</w:t>
      </w:r>
    </w:p>
    <w:p w14:paraId="62C16C1F" w14:textId="77777777" w:rsidR="008B3281" w:rsidRPr="0098146D" w:rsidRDefault="00E83EAE" w:rsidP="008B3281">
      <w:pPr>
        <w:pStyle w:val="Lijstaline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46D">
        <w:rPr>
          <w:rFonts w:ascii="Times New Roman" w:hAnsi="Times New Roman" w:cs="Times New Roman"/>
          <w:sz w:val="28"/>
          <w:szCs w:val="28"/>
        </w:rPr>
        <w:t>Werkblad van</w:t>
      </w:r>
      <w:r w:rsidRPr="0098146D">
        <w:rPr>
          <w:rFonts w:ascii="Times New Roman" w:hAnsi="Times New Roman" w:cs="Times New Roman"/>
          <w:sz w:val="28"/>
          <w:szCs w:val="28"/>
        </w:rPr>
        <w:t>《作业本》一分钟，</w:t>
      </w:r>
      <w:r w:rsidRPr="0098146D">
        <w:rPr>
          <w:rFonts w:ascii="Times New Roman" w:hAnsi="Times New Roman" w:cs="Times New Roman"/>
          <w:sz w:val="28"/>
          <w:szCs w:val="28"/>
        </w:rPr>
        <w:t xml:space="preserve"> Huiswerk verzamelen</w:t>
      </w:r>
      <w:r w:rsidRPr="0098146D">
        <w:rPr>
          <w:rFonts w:ascii="Times New Roman" w:hAnsi="Times New Roman" w:cs="Times New Roman"/>
          <w:sz w:val="28"/>
          <w:szCs w:val="28"/>
        </w:rPr>
        <w:t>，</w:t>
      </w:r>
      <w:r w:rsidRPr="009814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B46C0" w14:textId="77AA7E6F" w:rsidR="00E83EAE" w:rsidRPr="0098146D" w:rsidRDefault="00E83EAE" w:rsidP="008B328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46D">
        <w:rPr>
          <w:rFonts w:ascii="Times New Roman" w:hAnsi="Times New Roman" w:cs="Times New Roman"/>
          <w:b/>
          <w:bCs/>
          <w:sz w:val="28"/>
          <w:szCs w:val="28"/>
        </w:rPr>
        <w:t>Lois-</w:t>
      </w:r>
      <w:r w:rsidRPr="0098146D">
        <w:rPr>
          <w:rFonts w:ascii="Times New Roman" w:hAnsi="Times New Roman" w:cs="Times New Roman"/>
          <w:b/>
          <w:bCs/>
          <w:sz w:val="28"/>
          <w:szCs w:val="28"/>
        </w:rPr>
        <w:t>Jeffrey</w:t>
      </w:r>
      <w:r w:rsidRPr="0098146D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proofErr w:type="spellStart"/>
      <w:r w:rsidRPr="0098146D">
        <w:rPr>
          <w:rFonts w:ascii="Times New Roman" w:hAnsi="Times New Roman" w:cs="Times New Roman"/>
          <w:b/>
          <w:bCs/>
          <w:sz w:val="28"/>
          <w:szCs w:val="28"/>
        </w:rPr>
        <w:t>Semuel</w:t>
      </w:r>
      <w:proofErr w:type="spellEnd"/>
      <w:r w:rsidRPr="0098146D">
        <w:rPr>
          <w:rFonts w:ascii="Times New Roman" w:eastAsia="SimSun" w:hAnsi="Times New Roman" w:cs="Times New Roman"/>
          <w:b/>
          <w:bCs/>
          <w:sz w:val="28"/>
          <w:szCs w:val="28"/>
        </w:rPr>
        <w:t>–</w:t>
      </w:r>
      <w:r w:rsidRPr="0098146D">
        <w:rPr>
          <w:rFonts w:ascii="Times New Roman" w:hAnsi="Times New Roman" w:cs="Times New Roman"/>
          <w:b/>
          <w:bCs/>
          <w:sz w:val="28"/>
          <w:szCs w:val="28"/>
        </w:rPr>
        <w:t>Ryan</w:t>
      </w:r>
      <w:r w:rsidRPr="0098146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4210BD9" w14:textId="31B09FA5" w:rsidR="00E83EAE" w:rsidRPr="0098146D" w:rsidRDefault="00E83EAE" w:rsidP="00E83EAE">
      <w:pPr>
        <w:spacing w:after="0" w:line="240" w:lineRule="auto"/>
        <w:rPr>
          <w:rFonts w:cs="Times New Roman"/>
          <w:szCs w:val="28"/>
        </w:rPr>
      </w:pPr>
    </w:p>
    <w:p w14:paraId="72BF3E83" w14:textId="5BFF2EA4" w:rsidR="00E83EAE" w:rsidRPr="0098146D" w:rsidRDefault="00E83EAE" w:rsidP="00E83EAE">
      <w:pPr>
        <w:spacing w:after="0" w:line="240" w:lineRule="auto"/>
        <w:rPr>
          <w:rFonts w:cs="Times New Roman"/>
          <w:b/>
          <w:bCs/>
          <w:szCs w:val="28"/>
        </w:rPr>
      </w:pPr>
      <w:r w:rsidRPr="0098146D">
        <w:rPr>
          <w:rFonts w:cs="Times New Roman"/>
          <w:b/>
          <w:bCs/>
          <w:szCs w:val="28"/>
        </w:rPr>
        <w:t>Huiswerk    29 mrt.</w:t>
      </w:r>
    </w:p>
    <w:p w14:paraId="7C5C21B0" w14:textId="4BEF1D94" w:rsidR="00E83EAE" w:rsidRPr="0098146D" w:rsidRDefault="00E83EAE" w:rsidP="00E83EAE">
      <w:pPr>
        <w:spacing w:after="0" w:line="240" w:lineRule="auto"/>
        <w:rPr>
          <w:rFonts w:cs="Times New Roman"/>
          <w:szCs w:val="28"/>
        </w:rPr>
      </w:pPr>
      <w:r w:rsidRPr="0098146D">
        <w:rPr>
          <w:rFonts w:cs="Times New Roman"/>
          <w:szCs w:val="28"/>
        </w:rPr>
        <w:t xml:space="preserve">1. Oefen het zingen van </w:t>
      </w:r>
      <w:r w:rsidRPr="0098146D">
        <w:rPr>
          <w:rFonts w:cs="Times New Roman"/>
          <w:szCs w:val="28"/>
        </w:rPr>
        <w:t>时间好重要</w:t>
      </w:r>
      <w:r w:rsidRPr="0098146D">
        <w:rPr>
          <w:rFonts w:cs="Times New Roman"/>
          <w:szCs w:val="28"/>
        </w:rPr>
        <w:t xml:space="preserve">. De songtekst is </w:t>
      </w:r>
      <w:r w:rsidRPr="0098146D">
        <w:rPr>
          <w:rFonts w:cs="Times New Roman"/>
          <w:szCs w:val="28"/>
        </w:rPr>
        <w:t>al uitgedeeld</w:t>
      </w:r>
      <w:r w:rsidRPr="0098146D">
        <w:rPr>
          <w:rFonts w:cs="Times New Roman"/>
          <w:szCs w:val="28"/>
        </w:rPr>
        <w:t>; zie bijlage voor de songtekst en MP3.</w:t>
      </w:r>
    </w:p>
    <w:p w14:paraId="7236F130" w14:textId="1E9A6BD7" w:rsidR="00E83EAE" w:rsidRPr="0098146D" w:rsidRDefault="00E83EAE" w:rsidP="00E83EAE">
      <w:pPr>
        <w:spacing w:after="0" w:line="240" w:lineRule="auto"/>
        <w:rPr>
          <w:rFonts w:cs="Times New Roman"/>
          <w:szCs w:val="28"/>
        </w:rPr>
      </w:pPr>
      <w:r w:rsidRPr="0098146D">
        <w:rPr>
          <w:rFonts w:cs="Times New Roman"/>
          <w:szCs w:val="28"/>
        </w:rPr>
        <w:t xml:space="preserve">2. Ga verder met de oefeningen in de klas: Lees tekst </w:t>
      </w:r>
      <w:r w:rsidRPr="0098146D">
        <w:rPr>
          <w:rFonts w:cs="Times New Roman"/>
          <w:szCs w:val="28"/>
        </w:rPr>
        <w:t>珍惜时间</w:t>
      </w:r>
      <w:r w:rsidRPr="0098146D">
        <w:rPr>
          <w:rFonts w:cs="Times New Roman"/>
          <w:szCs w:val="28"/>
        </w:rPr>
        <w:t>, lees het gedicht en maak de oefeningen</w:t>
      </w:r>
      <w:r w:rsidR="008B3281" w:rsidRPr="0098146D">
        <w:rPr>
          <w:rFonts w:cs="Times New Roman"/>
          <w:szCs w:val="28"/>
        </w:rPr>
        <w:t>, z</w:t>
      </w:r>
      <w:r w:rsidRPr="0098146D">
        <w:rPr>
          <w:rFonts w:cs="Times New Roman"/>
          <w:szCs w:val="28"/>
        </w:rPr>
        <w:t>ie bijlage</w:t>
      </w:r>
    </w:p>
    <w:p w14:paraId="38C868F4" w14:textId="31F1D918" w:rsidR="008B3281" w:rsidRPr="0098146D" w:rsidRDefault="008B3281" w:rsidP="00E83EAE">
      <w:pPr>
        <w:spacing w:after="0" w:line="240" w:lineRule="auto"/>
        <w:rPr>
          <w:rFonts w:eastAsia="KaiTi" w:cs="Times New Roman"/>
          <w:szCs w:val="28"/>
        </w:rPr>
      </w:pPr>
      <w:r w:rsidRPr="0098146D">
        <w:rPr>
          <w:rFonts w:cs="Times New Roman"/>
          <w:szCs w:val="28"/>
        </w:rPr>
        <w:t xml:space="preserve">3. Lees het gedicht </w:t>
      </w:r>
      <w:r w:rsidRPr="0098146D">
        <w:rPr>
          <w:rFonts w:cs="Times New Roman"/>
          <w:szCs w:val="28"/>
        </w:rPr>
        <w:t>珍惜时间</w:t>
      </w:r>
      <w:r w:rsidRPr="0098146D">
        <w:rPr>
          <w:rFonts w:cs="Times New Roman"/>
          <w:szCs w:val="28"/>
        </w:rPr>
        <w:t xml:space="preserve"> vloeiend voor</w:t>
      </w:r>
      <w:r w:rsidR="0098146D" w:rsidRPr="0098146D">
        <w:rPr>
          <w:rFonts w:cs="Times New Roman"/>
          <w:szCs w:val="28"/>
        </w:rPr>
        <w:t>：</w:t>
      </w:r>
      <w:r w:rsidR="0098146D" w:rsidRPr="0098146D">
        <w:rPr>
          <w:rFonts w:eastAsia="KaiTi" w:cs="Times New Roman"/>
          <w:szCs w:val="28"/>
        </w:rPr>
        <w:ruby>
          <w:rubyPr>
            <w:rubyAlign w:val="center"/>
            <w:hps w:val="28"/>
            <w:hpsRaise w:val="30"/>
            <w:hpsBaseText w:val="28"/>
            <w:lid w:val="zh-CN"/>
          </w:rubyPr>
          <w:rt>
            <w:r w:rsidR="0098146D" w:rsidRPr="0098146D">
              <w:rPr>
                <w:rFonts w:eastAsia="FZYaoTi" w:cs="Times New Roman"/>
                <w:szCs w:val="28"/>
              </w:rPr>
              <w:t>zài</w:t>
            </w:r>
          </w:rt>
          <w:rubyBase>
            <w:r w:rsidR="0098146D" w:rsidRPr="0098146D">
              <w:rPr>
                <w:rFonts w:eastAsia="KaiTi" w:cs="Times New Roman"/>
                <w:szCs w:val="28"/>
              </w:rPr>
              <w:t>在</w:t>
            </w:r>
          </w:rubyBase>
        </w:ruby>
      </w:r>
      <w:r w:rsidR="0098146D" w:rsidRPr="0098146D">
        <w:rPr>
          <w:rFonts w:eastAsia="KaiTi" w:cs="Times New Roman"/>
          <w:szCs w:val="28"/>
        </w:rPr>
        <w:t xml:space="preserve"> </w:t>
      </w:r>
      <w:r w:rsidR="0098146D" w:rsidRPr="0098146D">
        <w:rPr>
          <w:rFonts w:eastAsia="KaiTi" w:cs="Times New Roman"/>
          <w:szCs w:val="28"/>
        </w:rPr>
        <w:ruby>
          <w:rubyPr>
            <w:rubyAlign w:val="center"/>
            <w:hps w:val="28"/>
            <w:hpsRaise w:val="30"/>
            <w:hpsBaseText w:val="28"/>
            <w:lid w:val="zh-CN"/>
          </w:rubyPr>
          <w:rt>
            <w:r w:rsidR="0098146D" w:rsidRPr="0098146D">
              <w:rPr>
                <w:rFonts w:eastAsia="FZYaoTi" w:cs="Times New Roman"/>
                <w:szCs w:val="28"/>
              </w:rPr>
              <w:t>měi</w:t>
            </w:r>
          </w:rt>
          <w:rubyBase>
            <w:r w:rsidR="0098146D" w:rsidRPr="0098146D">
              <w:rPr>
                <w:rFonts w:eastAsia="KaiTi" w:cs="Times New Roman"/>
                <w:szCs w:val="28"/>
              </w:rPr>
              <w:t>每</w:t>
            </w:r>
          </w:rubyBase>
        </w:ruby>
      </w:r>
      <w:r w:rsidR="0098146D" w:rsidRPr="0098146D">
        <w:rPr>
          <w:rFonts w:eastAsia="KaiTi" w:cs="Times New Roman"/>
          <w:szCs w:val="28"/>
        </w:rPr>
        <w:t xml:space="preserve"> </w:t>
      </w:r>
      <w:r w:rsidR="0098146D" w:rsidRPr="0098146D">
        <w:rPr>
          <w:rFonts w:eastAsia="KaiTi" w:cs="Times New Roman"/>
          <w:szCs w:val="28"/>
        </w:rPr>
        <w:ruby>
          <w:rubyPr>
            <w:rubyAlign w:val="center"/>
            <w:hps w:val="28"/>
            <w:hpsRaise w:val="30"/>
            <w:hpsBaseText w:val="28"/>
            <w:lid w:val="zh-CN"/>
          </w:rubyPr>
          <w:rt>
            <w:r w:rsidR="0098146D" w:rsidRPr="0098146D">
              <w:rPr>
                <w:rFonts w:eastAsia="FZYaoTi" w:cs="Times New Roman"/>
                <w:szCs w:val="28"/>
              </w:rPr>
              <w:t>yí</w:t>
            </w:r>
          </w:rt>
          <w:rubyBase>
            <w:r w:rsidR="0098146D" w:rsidRPr="0098146D">
              <w:rPr>
                <w:rFonts w:eastAsia="KaiTi" w:cs="Times New Roman"/>
                <w:szCs w:val="28"/>
              </w:rPr>
              <w:t>一</w:t>
            </w:r>
          </w:rubyBase>
        </w:ruby>
      </w:r>
      <w:r w:rsidR="0098146D" w:rsidRPr="0098146D">
        <w:rPr>
          <w:rFonts w:eastAsia="KaiTi" w:cs="Times New Roman"/>
          <w:szCs w:val="28"/>
        </w:rPr>
        <w:t xml:space="preserve"> </w:t>
      </w:r>
      <w:r w:rsidR="0098146D" w:rsidRPr="0098146D">
        <w:rPr>
          <w:rFonts w:eastAsia="KaiTi" w:cs="Times New Roman"/>
          <w:szCs w:val="28"/>
        </w:rPr>
        <w:ruby>
          <w:rubyPr>
            <w:rubyAlign w:val="center"/>
            <w:hps w:val="28"/>
            <w:hpsRaise w:val="30"/>
            <w:hpsBaseText w:val="28"/>
            <w:lid w:val="zh-CN"/>
          </w:rubyPr>
          <w:rt>
            <w:r w:rsidR="0098146D" w:rsidRPr="0098146D">
              <w:rPr>
                <w:rFonts w:eastAsia="FZYaoTi" w:cs="Times New Roman"/>
                <w:szCs w:val="28"/>
              </w:rPr>
              <w:t>gè</w:t>
            </w:r>
          </w:rt>
          <w:rubyBase>
            <w:r w:rsidR="0098146D" w:rsidRPr="0098146D">
              <w:rPr>
                <w:rFonts w:eastAsia="KaiTi" w:cs="Times New Roman"/>
                <w:szCs w:val="28"/>
              </w:rPr>
              <w:t>个</w:t>
            </w:r>
          </w:rubyBase>
        </w:ruby>
      </w:r>
      <w:r w:rsidR="0098146D" w:rsidRPr="0098146D">
        <w:rPr>
          <w:rFonts w:eastAsia="KaiTi" w:cs="Times New Roman"/>
          <w:szCs w:val="28"/>
        </w:rPr>
        <w:t xml:space="preserve"> </w:t>
      </w:r>
      <w:r w:rsidR="0098146D" w:rsidRPr="0098146D">
        <w:rPr>
          <w:rFonts w:eastAsia="KaiTi" w:cs="Times New Roman"/>
          <w:szCs w:val="28"/>
        </w:rPr>
        <w:ruby>
          <w:rubyPr>
            <w:rubyAlign w:val="center"/>
            <w:hps w:val="28"/>
            <w:hpsRaise w:val="30"/>
            <w:hpsBaseText w:val="28"/>
            <w:lid w:val="zh-CN"/>
          </w:rubyPr>
          <w:rt>
            <w:r w:rsidR="0098146D" w:rsidRPr="0098146D">
              <w:rPr>
                <w:rFonts w:eastAsia="FZYaoTi" w:cs="Times New Roman"/>
                <w:szCs w:val="28"/>
              </w:rPr>
              <w:t>zǎo</w:t>
            </w:r>
          </w:rt>
          <w:rubyBase>
            <w:r w:rsidR="0098146D" w:rsidRPr="0098146D">
              <w:rPr>
                <w:rFonts w:eastAsia="KaiTi" w:cs="Times New Roman"/>
                <w:szCs w:val="28"/>
              </w:rPr>
              <w:t>早</w:t>
            </w:r>
          </w:rubyBase>
        </w:ruby>
      </w:r>
      <w:r w:rsidR="0098146D" w:rsidRPr="0098146D">
        <w:rPr>
          <w:rFonts w:eastAsia="KaiTi" w:cs="Times New Roman"/>
          <w:szCs w:val="28"/>
        </w:rPr>
        <w:t xml:space="preserve"> </w:t>
      </w:r>
      <w:r w:rsidR="0098146D" w:rsidRPr="0098146D">
        <w:rPr>
          <w:rFonts w:eastAsia="KaiTi" w:cs="Times New Roman"/>
          <w:szCs w:val="28"/>
        </w:rPr>
        <w:ruby>
          <w:rubyPr>
            <w:rubyAlign w:val="center"/>
            <w:hps w:val="28"/>
            <w:hpsRaise w:val="30"/>
            <w:hpsBaseText w:val="28"/>
            <w:lid w:val="zh-CN"/>
          </w:rubyPr>
          <w:rt>
            <w:r w:rsidR="0098146D" w:rsidRPr="0098146D">
              <w:rPr>
                <w:rFonts w:eastAsia="FZYaoTi" w:cs="Times New Roman"/>
                <w:szCs w:val="28"/>
              </w:rPr>
              <w:t>chén</w:t>
            </w:r>
          </w:rt>
          <w:rubyBase>
            <w:r w:rsidR="0098146D" w:rsidRPr="0098146D">
              <w:rPr>
                <w:rFonts w:eastAsia="KaiTi" w:cs="Times New Roman"/>
                <w:szCs w:val="28"/>
              </w:rPr>
              <w:t>晨</w:t>
            </w:r>
          </w:rubyBase>
        </w:ruby>
      </w:r>
      <w:r w:rsidR="0098146D" w:rsidRPr="0098146D">
        <w:rPr>
          <w:rFonts w:eastAsia="KaiTi" w:cs="Times New Roman"/>
          <w:szCs w:val="28"/>
        </w:rPr>
        <w:t xml:space="preserve"> </w:t>
      </w:r>
      <w:r w:rsidR="0098146D" w:rsidRPr="0098146D">
        <w:rPr>
          <w:rFonts w:eastAsia="KaiTi" w:cs="Times New Roman"/>
          <w:szCs w:val="28"/>
        </w:rPr>
        <w:ruby>
          <w:rubyPr>
            <w:rubyAlign w:val="center"/>
            <w:hps w:val="28"/>
            <w:hpsRaise w:val="30"/>
            <w:hpsBaseText w:val="28"/>
            <w:lid w:val="zh-CN"/>
          </w:rubyPr>
          <w:rt>
            <w:r w:rsidR="0098146D" w:rsidRPr="0098146D">
              <w:rPr>
                <w:rFonts w:eastAsia="FZYaoTi" w:cs="Times New Roman"/>
                <w:szCs w:val="28"/>
              </w:rPr>
              <w:t>xǐng</w:t>
            </w:r>
          </w:rt>
          <w:rubyBase>
            <w:r w:rsidR="0098146D" w:rsidRPr="0098146D">
              <w:rPr>
                <w:rFonts w:eastAsia="KaiTi" w:cs="Times New Roman"/>
                <w:szCs w:val="28"/>
              </w:rPr>
              <w:t>醒</w:t>
            </w:r>
          </w:rubyBase>
        </w:ruby>
      </w:r>
      <w:r w:rsidR="0098146D" w:rsidRPr="0098146D">
        <w:rPr>
          <w:rFonts w:eastAsia="KaiTi" w:cs="Times New Roman"/>
          <w:szCs w:val="28"/>
        </w:rPr>
        <w:t xml:space="preserve"> </w:t>
      </w:r>
      <w:r w:rsidR="0098146D" w:rsidRPr="0098146D">
        <w:rPr>
          <w:rFonts w:eastAsia="KaiTi" w:cs="Times New Roman"/>
          <w:szCs w:val="28"/>
        </w:rPr>
        <w:ruby>
          <w:rubyPr>
            <w:rubyAlign w:val="center"/>
            <w:hps w:val="28"/>
            <w:hpsRaise w:val="30"/>
            <w:hpsBaseText w:val="28"/>
            <w:lid w:val="zh-CN"/>
          </w:rubyPr>
          <w:rt>
            <w:r w:rsidR="0098146D" w:rsidRPr="0098146D">
              <w:rPr>
                <w:rFonts w:eastAsia="FZYaoTi" w:cs="Times New Roman"/>
                <w:szCs w:val="28"/>
              </w:rPr>
              <w:t>lái</w:t>
            </w:r>
          </w:rt>
          <w:rubyBase>
            <w:r w:rsidR="0098146D" w:rsidRPr="0098146D">
              <w:rPr>
                <w:rFonts w:eastAsia="KaiTi" w:cs="Times New Roman"/>
                <w:szCs w:val="28"/>
              </w:rPr>
              <w:t>来</w:t>
            </w:r>
          </w:rubyBase>
        </w:ruby>
      </w:r>
      <w:r w:rsidR="0098146D" w:rsidRPr="0098146D">
        <w:rPr>
          <w:rFonts w:eastAsia="KaiTi" w:cs="Times New Roman"/>
          <w:szCs w:val="28"/>
        </w:rPr>
        <w:t>，</w:t>
      </w:r>
    </w:p>
    <w:p w14:paraId="3B0B4CF7" w14:textId="4626EA92" w:rsidR="00E83EAE" w:rsidRPr="0098146D" w:rsidRDefault="008B3281">
      <w:pPr>
        <w:rPr>
          <w:rFonts w:cs="Times New Roman"/>
          <w:szCs w:val="28"/>
        </w:rPr>
      </w:pPr>
      <w:r w:rsidRPr="0098146D">
        <w:rPr>
          <w:rFonts w:cs="Times New Roman"/>
          <w:szCs w:val="28"/>
        </w:rPr>
        <w:t xml:space="preserve">4. Ga verder met </w:t>
      </w:r>
      <w:r w:rsidRPr="0098146D">
        <w:rPr>
          <w:rFonts w:cs="Times New Roman"/>
          <w:szCs w:val="28"/>
        </w:rPr>
        <w:t>les 15 en les 16</w:t>
      </w:r>
      <w:r w:rsidRPr="0098146D">
        <w:rPr>
          <w:rFonts w:cs="Times New Roman"/>
          <w:szCs w:val="28"/>
        </w:rPr>
        <w:t xml:space="preserve"> schrijf Chinese karakters op basis van pinyin. </w:t>
      </w:r>
      <w:r w:rsidRPr="0098146D">
        <w:rPr>
          <w:rFonts w:cs="Times New Roman"/>
          <w:szCs w:val="28"/>
        </w:rPr>
        <w:t>Al uitgedeeld, zie ook in bijlage</w:t>
      </w:r>
    </w:p>
    <w:sectPr w:rsidR="00E83EAE" w:rsidRPr="0098146D" w:rsidSect="00AB723E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35"/>
    <w:multiLevelType w:val="hybridMultilevel"/>
    <w:tmpl w:val="7A00E622"/>
    <w:lvl w:ilvl="0" w:tplc="5D0AD1F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4F1C"/>
    <w:multiLevelType w:val="hybridMultilevel"/>
    <w:tmpl w:val="2DAEC378"/>
    <w:lvl w:ilvl="0" w:tplc="24D461FA">
      <w:start w:val="4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340E1"/>
    <w:multiLevelType w:val="hybridMultilevel"/>
    <w:tmpl w:val="5ECAE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325F"/>
    <w:multiLevelType w:val="hybridMultilevel"/>
    <w:tmpl w:val="2390B2CE"/>
    <w:lvl w:ilvl="0" w:tplc="B15E00A6">
      <w:start w:val="3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044FC"/>
    <w:multiLevelType w:val="hybridMultilevel"/>
    <w:tmpl w:val="A7063838"/>
    <w:lvl w:ilvl="0" w:tplc="27C4096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6BBF"/>
    <w:multiLevelType w:val="hybridMultilevel"/>
    <w:tmpl w:val="920092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314C0"/>
    <w:multiLevelType w:val="hybridMultilevel"/>
    <w:tmpl w:val="9DE4DA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15E00"/>
    <w:multiLevelType w:val="hybridMultilevel"/>
    <w:tmpl w:val="E8106664"/>
    <w:lvl w:ilvl="0" w:tplc="2D04677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D059A"/>
    <w:multiLevelType w:val="hybridMultilevel"/>
    <w:tmpl w:val="03B6D436"/>
    <w:lvl w:ilvl="0" w:tplc="C84CB194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511781">
    <w:abstractNumId w:val="6"/>
  </w:num>
  <w:num w:numId="2" w16cid:durableId="1632591962">
    <w:abstractNumId w:val="0"/>
  </w:num>
  <w:num w:numId="3" w16cid:durableId="442042336">
    <w:abstractNumId w:val="5"/>
  </w:num>
  <w:num w:numId="4" w16cid:durableId="981733223">
    <w:abstractNumId w:val="4"/>
  </w:num>
  <w:num w:numId="5" w16cid:durableId="585268923">
    <w:abstractNumId w:val="1"/>
  </w:num>
  <w:num w:numId="6" w16cid:durableId="577523135">
    <w:abstractNumId w:val="3"/>
  </w:num>
  <w:num w:numId="7" w16cid:durableId="1549028766">
    <w:abstractNumId w:val="8"/>
  </w:num>
  <w:num w:numId="8" w16cid:durableId="402719417">
    <w:abstractNumId w:val="7"/>
  </w:num>
  <w:num w:numId="9" w16cid:durableId="1313605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6A"/>
    <w:rsid w:val="001A5608"/>
    <w:rsid w:val="00600035"/>
    <w:rsid w:val="007F2DF4"/>
    <w:rsid w:val="008B3281"/>
    <w:rsid w:val="00946A6A"/>
    <w:rsid w:val="0098146D"/>
    <w:rsid w:val="00AB723E"/>
    <w:rsid w:val="00D320CA"/>
    <w:rsid w:val="00E8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C053"/>
  <w15:chartTrackingRefBased/>
  <w15:docId w15:val="{027B7BC6-5BB8-4F83-87EC-32DD1BA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6A6A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46A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6A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6A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6A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6A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6A6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6A6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6A6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6A6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6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6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6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6A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6A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6A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6A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6A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6A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6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6A6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6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6A6A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46A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6A6A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946A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6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6A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6A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46A6A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83EAE"/>
  </w:style>
  <w:style w:type="character" w:customStyle="1" w:styleId="DatumChar">
    <w:name w:val="Datum Char"/>
    <w:basedOn w:val="Standaardalinea-lettertype"/>
    <w:link w:val="Datum"/>
    <w:uiPriority w:val="99"/>
    <w:semiHidden/>
    <w:rsid w:val="00E83EAE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2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TlVj__KJ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2026-03-22T10:49:00Z</dcterms:created>
  <dcterms:modified xsi:type="dcterms:W3CDTF">2026-03-23T00:16:00Z</dcterms:modified>
</cp:coreProperties>
</file>